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67" w:rsidRPr="00100153" w:rsidRDefault="005E5867" w:rsidP="005E586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КазНУ им. Аль-Фарабиучебно-методический комплекс </w:t>
      </w:r>
    </w:p>
    <w:p w:rsidR="005E5867" w:rsidRPr="00100153" w:rsidRDefault="005E5867" w:rsidP="005E5867">
      <w:pPr>
        <w:pStyle w:val="a3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100153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 xml:space="preserve">93022 Законодательство о страховых услугах </w:t>
      </w:r>
    </w:p>
    <w:p w:rsidR="00100153" w:rsidRPr="00100153" w:rsidRDefault="005E5867" w:rsidP="005E586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E5867" w:rsidRPr="00100153" w:rsidRDefault="005E5867" w:rsidP="005E586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</w:rPr>
        <w:t>Темы семинарских занятий:</w:t>
      </w:r>
    </w:p>
    <w:p w:rsidR="005E5867" w:rsidRPr="00100153" w:rsidRDefault="005E5867" w:rsidP="005E58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Понятие страхования и страховой деятельности. Назначение и цель страхования. История развития страхования. Этапы истории развития страхования.</w:t>
      </w:r>
    </w:p>
    <w:p w:rsidR="005E5867" w:rsidRPr="00100153" w:rsidRDefault="005E5867" w:rsidP="005E58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Источники страхового права: общее и специальное страховое законодательство. Место локальных актов страховых организаций в системе источников страхового права. Нормы страхового права.</w:t>
      </w:r>
    </w:p>
    <w:p w:rsidR="005E5867" w:rsidRPr="00100153" w:rsidRDefault="005E5867" w:rsidP="005E58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Действие норм страхового права и страховые правоотношения. Основные черты и элементы страхового правоотношения. Классификация страховых правоотношений.</w:t>
      </w:r>
    </w:p>
    <w:p w:rsidR="005E5867" w:rsidRPr="00100153" w:rsidRDefault="005E5867" w:rsidP="005E58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Субъекты страховых правоотношений: понятие и виды. Профессиональные субъекты страховых правоотношений (субъекты страхового дела): понятие, виды. Страховщики (страховые организации): понятие, признаки, виды. Страховые посредники: понятие, виды, требования, правовое регулирование статуса. Страховые актуарии.</w:t>
      </w:r>
    </w:p>
    <w:p w:rsidR="005E5867" w:rsidRPr="00100153" w:rsidRDefault="005E5867" w:rsidP="005E586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Страховой риск: понятие, признаки. Страховой случай: понятие, характеристика.   Страховая стоимость: понятие, порядок исчисления, назначение. Страховая сумма: понятие, порядок определения.  Страховой интерес. Интересы, страхование которых не допускается. Страховая премия: понятие, начисление. Страховой тариф. Страховой взнос.  </w:t>
      </w:r>
    </w:p>
    <w:p w:rsidR="009808FF" w:rsidRPr="00100153" w:rsidRDefault="005E5867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Понятие договора страхования, его правовая характеристика. Стороны договора страхования и их общие права и обязанности. Действие договора страхования во времени и пространстве. Момент вступления договора в силу. Порядок заключения договора страхования.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Обязанности страховщика при заключении и исполнении договора. Иные обязанности страховщика. Обязанности страхователя при заключении и исполнении договора страхования.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Страховые премии, порядок установления их размера. Страховой тариф как разновидность страховой премии. Страховая сумма, ее понятие и значение в страховании. Система страхового обеспечения.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>Общая характеристика имущественного страхования: понятие, виды. Неполное и дополнительное имущественное страхование. Страхование от различных страховых рисков. Страхование имущества: понятие, страховые случаи, страховая сумма, субъекты.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 Понятие и общая характеристика личного страхования. Рисковое личное страхование. Безрисковое личное страхование (страхование жизни). Личное страхование: понятие, особенности. Отсутствие вреда как обязательного признака страхового случая при личном страховании. Отличительные черты личного и имущественного страхования.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 Обязательное и добровольное социальное страхование. Общая характеристика обязательного социального страхования. Управление и финансовая основа обязательного социального страхования. Обязательное пенсионное страхование. Отличительные черты добровольного и обязательного страхования.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Обязательное страхование ответственности владельцев транспортных средств: понятие, основание; страховой случай, страховой риск, объект страхования, страховая сумма. Субъектный состав отношений по обязательному страхованию ответственности владельцев транспортных средств.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 Уполномоченный орган страхового надзора и его место в системе государственного управления. Задачи, функции и компетенция уполномоченного органа страхового надзора.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 Правовое значение лицензирования. Виды лицензий на право осуществления страховой деятельности. Порядок получения лицензии на право осуществления страховой деятельности.</w:t>
      </w:r>
    </w:p>
    <w:p w:rsidR="009808FF" w:rsidRPr="00100153" w:rsidRDefault="009808FF" w:rsidP="009808FF">
      <w:pPr>
        <w:pStyle w:val="a5"/>
        <w:numPr>
          <w:ilvl w:val="0"/>
          <w:numId w:val="1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sz w:val="24"/>
          <w:szCs w:val="24"/>
          <w:lang w:val="kk-KZ"/>
        </w:rPr>
        <w:t xml:space="preserve"> Виды административных правонарушений в сфере страхования и ответственность за эти правонарушения.</w:t>
      </w:r>
    </w:p>
    <w:p w:rsidR="005E5867" w:rsidRPr="00100153" w:rsidRDefault="005E5867" w:rsidP="005E5867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E5867" w:rsidRDefault="005E5867" w:rsidP="0010015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</w:rPr>
        <w:t>ПЛАН СЕМИНАРСКИХ ЗАНЯТИЙ</w:t>
      </w:r>
    </w:p>
    <w:p w:rsidR="00100153" w:rsidRDefault="00100153" w:rsidP="0010015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Понятие страхования и страховой деятельности. Назначение и цель страхования. История развития страхования. Этапы истории развития страхования.</w:t>
      </w:r>
    </w:p>
    <w:p w:rsidR="00671D85" w:rsidRPr="00671D85" w:rsidRDefault="00671D85" w:rsidP="00671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1D85">
        <w:rPr>
          <w:rFonts w:ascii="Times New Roman" w:hAnsi="Times New Roman" w:cs="Times New Roman"/>
          <w:sz w:val="24"/>
          <w:szCs w:val="24"/>
        </w:rPr>
        <w:t xml:space="preserve">История развития страхования. Этапы истории развития страхования. История развития страхования в РК. Причины более позднего развитие страхования, чем в западноевропейских странах.  </w:t>
      </w:r>
    </w:p>
    <w:p w:rsidR="00671D85" w:rsidRPr="00671D85" w:rsidRDefault="00671D85" w:rsidP="00671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71D85">
        <w:rPr>
          <w:rFonts w:ascii="Times New Roman" w:hAnsi="Times New Roman" w:cs="Times New Roman"/>
          <w:sz w:val="24"/>
          <w:szCs w:val="24"/>
        </w:rPr>
        <w:t>Основные теории страхования. Классификация теорий страхового дела. Общие и частные теорий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1D85">
        <w:rPr>
          <w:rFonts w:ascii="Times New Roman" w:hAnsi="Times New Roman" w:cs="Times New Roman"/>
          <w:sz w:val="24"/>
          <w:szCs w:val="24"/>
        </w:rPr>
        <w:t>страхового дела. Страховые фонды. Понятие и значение страхования.  Денежный фонд страховщика. Страховой фонд, или страховой резерв. Материальные и денежные фонды и их классификация.</w:t>
      </w:r>
    </w:p>
    <w:p w:rsidR="00100153" w:rsidRDefault="00671D85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1D85">
        <w:rPr>
          <w:rFonts w:ascii="Times New Roman" w:hAnsi="Times New Roman" w:cs="Times New Roman"/>
          <w:sz w:val="24"/>
          <w:szCs w:val="24"/>
        </w:rPr>
        <w:t>Понятие страхования и страховой деятельности. Назначение и цель страхования. Предоставление страховой защиты, обеспечение страховых фондов, их формирование страховщиками.</w:t>
      </w:r>
      <w:r w:rsidRPr="00671D85">
        <w:rPr>
          <w:rFonts w:ascii="Times New Roman" w:hAnsi="Times New Roman" w:cs="Times New Roman"/>
          <w:sz w:val="24"/>
          <w:szCs w:val="24"/>
        </w:rPr>
        <w:cr/>
      </w:r>
    </w:p>
    <w:p w:rsidR="000A06AB" w:rsidRDefault="000A06AB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0A06AB" w:rsidRDefault="000A06AB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Источники страхового права: общее и специальное страховое законодательство. Место локальных актов страховых организаций в системе источников страхового права. Нормы страхового права.</w:t>
      </w:r>
    </w:p>
    <w:p w:rsidR="00100153" w:rsidRDefault="00671D85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71D85">
        <w:rPr>
          <w:rFonts w:ascii="Times New Roman" w:hAnsi="Times New Roman" w:cs="Times New Roman"/>
          <w:sz w:val="24"/>
          <w:szCs w:val="24"/>
          <w:lang w:val="kk-KZ"/>
        </w:rPr>
        <w:t>Источники страхового права: общее и специальное страховое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>законодательство. Место локальных актов страховых организаций в системе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>источников страхового права. Нормы страхового права. Страховые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>правоотношения.</w:t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cr/>
      </w:r>
      <w:r w:rsidRPr="00671D85">
        <w:rPr>
          <w:rFonts w:ascii="Times New Roman" w:hAnsi="Times New Roman" w:cs="Times New Roman"/>
          <w:sz w:val="24"/>
          <w:szCs w:val="24"/>
          <w:lang w:val="kk-KZ"/>
        </w:rPr>
        <w:t>Закон Республики Казахстан от 18 декабря 2000 года № 126-II «О страховой деятельности»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A06AB" w:rsidRDefault="000A06AB" w:rsidP="00671D85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1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1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671D85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671D85" w:rsidRPr="00671D85" w:rsidRDefault="00671D85" w:rsidP="00671D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00153" w:rsidRDefault="00100153" w:rsidP="0010015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Действие норм страхового права и страховые правоотношения. Основные черты и элементы страхового правоотношения. Классификация страховых правоотношений.</w:t>
      </w:r>
    </w:p>
    <w:p w:rsidR="00671D85" w:rsidRDefault="00671D85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Нормы страхового права и их виды. Структура норм страхового права.</w:t>
      </w:r>
      <w:r w:rsidR="00B330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Страховые правоотношения, понятие, признаки и виды. Субъекты страховых</w:t>
      </w:r>
      <w:r w:rsidR="00B330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правоотношений. Способы защиты своих прав субъектами страховых</w:t>
      </w:r>
      <w:r w:rsidR="00B330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отношений. Общая характеристика административного и судебного порядка</w:t>
      </w:r>
      <w:r w:rsidR="00B330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защиты прав. Основания возникновения, изменения и прекращения</w:t>
      </w:r>
      <w:r w:rsidR="00B330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страховых отношений.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cr/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1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1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  <w:proofErr w:type="gramStart"/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proofErr w:type="gramEnd"/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lastRenderedPageBreak/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Default="000A06AB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06AB" w:rsidRPr="00B33099" w:rsidRDefault="000A06AB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Субъекты страховых правоотношений: понятие и виды. Профессиональные субъекты страховых правоотношений (субъекты страхового дела): понятие, виды. Страховщики (страховые организации): понятие, признаки, виды. Страховые посредники: понятие, виды, требования, правовое регулирование статуса. Страховые актуарии.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Субъекты страховых правоотношений: понятие и виды.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Профессиональные субъекты страховых правоотношений (субъекты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страхового дела): понятие, виды.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Страховщики (страховые организации): понятие, признаки, виды.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Правосубъектность страховых организаций. Уставный капитал страховой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организации. Страховые организации с иностранным капиталом, страховые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организации, являющиеся дочерними по отношению к иностранным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организациям: особенности правового положения.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Общества взаимного страхования: понятие, правовое регулирование,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особенности правового статуса.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Формы взаимодействия страховых организаций. Объединения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(ассоциации, союзы) страховщиков: понятие, порядок и цели создания.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Страховые пулы как форма договорного взаимодействия страховых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организаций. Сострахование. Перестрахование: понятие, субъекты, правила.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Особенности несостоятельности (банкротства) страховых организаций: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понятие, признаки. Процедуры банкротства страховых организаций 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особенности их реализации.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  <w:lang w:val="kk-KZ"/>
        </w:rPr>
        <w:t>Страховые посредники: понятие, виды, требования, правовое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33099">
        <w:rPr>
          <w:rFonts w:ascii="Times New Roman" w:hAnsi="Times New Roman" w:cs="Times New Roman"/>
          <w:sz w:val="24"/>
          <w:szCs w:val="24"/>
          <w:lang w:val="kk-KZ"/>
        </w:rPr>
        <w:t>регулирование статуса. Страховые актуарии.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1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1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1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2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  <w:proofErr w:type="gramStart"/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proofErr w:type="gramEnd"/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B33099" w:rsidRPr="00B33099" w:rsidRDefault="00B33099" w:rsidP="00B3309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Страховой риск: понятие, признаки. Страховой случай: понятие, характеристика.   Страховая стоимость: понятие, порядок исчисления, назначение. Страховая сумма: понятие, порядок определения.  Страховой интерес. Интересы, страхование которых не допускается. Страховая премия: понятие, начисление. Страховой тариф. Страховой взнос.  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>Страховой риск: понятие, признаки. Страховой случай: понятие, характеристика. Роль страхового случая в страховании. Страховой случай как юридический факт и юридический состав. Страховая стоимость: понятие, порядок исчисления, назначение. Страховая сумма: понятие, порядок определения. Последствия превышения страховой суммы. Обстоятельства, освобождающие страховщика от выплаты страховой суммы. Объекты страхования: понятие, виды. Страховой интерес. Интересы, страхование которых не допускается. Страховая премия: понятие, начисление. Страховой тариф. Страховой взнос. Последствия просрочки в уплате страхового взноса. Значение страховой премии и страхового взноса. Страховая выплата. Вспомогательные элементы страхования. Форма страхования: понятие, виды. Добровольное страхование: понятие, принципы, источник финансирования. Обязательное страхование: понятие, основания. Обязательное государственное страхование. Последствия неисполнения обязанности заключить договор страхования.</w:t>
      </w:r>
    </w:p>
    <w:p w:rsidR="00B33099" w:rsidRDefault="00B33099" w:rsidP="00B3309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2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2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2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2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B33099" w:rsidRDefault="000A06AB" w:rsidP="00B33099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Понятие договора страхования, его правовая характеристика. Стороны договора страхования и их общие права и обязанности. Действие договора страхования во времени и пространстве. Момент вступления договора в силу. Порядок заключения договора страхования.</w:t>
      </w:r>
    </w:p>
    <w:p w:rsidR="00B33099" w:rsidRDefault="00B33099" w:rsidP="00B33099">
      <w:pPr>
        <w:pStyle w:val="a5"/>
        <w:tabs>
          <w:tab w:val="left" w:pos="1276"/>
        </w:tabs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 xml:space="preserve">Договор страхования (страховой договор): понятие,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B33099">
        <w:rPr>
          <w:rFonts w:ascii="Times New Roman" w:hAnsi="Times New Roman" w:cs="Times New Roman"/>
          <w:sz w:val="24"/>
          <w:szCs w:val="24"/>
        </w:rPr>
        <w:t xml:space="preserve">правовая характеристика. Виды договоров страхования: по объектам, по субъектам страхования, по срокам действия и т.д. Отличие договоров страхования от смежных институтов: договора банковского вклада, договора ренты, договора поручительства и т.д. Заключение договора страхования. Заявление о страховании. Форма и содержание договора страхования. Существенные условия договора страхования. Порядок заключения, исполнения и прекращения договора страхования. Генеральный полис. Содержание договора страхования. Правила страхования: понятие, структура, содержание, дополнительные условия. Ответственность (гражданско-правовые санкции) за неисполнение обязанностей. Признание договора страхования </w:t>
      </w:r>
      <w:proofErr w:type="gramStart"/>
      <w:r w:rsidRPr="00B33099">
        <w:rPr>
          <w:rFonts w:ascii="Times New Roman" w:hAnsi="Times New Roman" w:cs="Times New Roman"/>
          <w:sz w:val="24"/>
          <w:szCs w:val="24"/>
        </w:rPr>
        <w:t>недействительным</w:t>
      </w:r>
      <w:proofErr w:type="gramEnd"/>
      <w:r w:rsidRPr="00B33099">
        <w:rPr>
          <w:rFonts w:ascii="Times New Roman" w:hAnsi="Times New Roman" w:cs="Times New Roman"/>
          <w:sz w:val="24"/>
          <w:szCs w:val="24"/>
        </w:rPr>
        <w:t>.</w:t>
      </w:r>
    </w:p>
    <w:p w:rsidR="00B33099" w:rsidRDefault="00B33099" w:rsidP="00B33099">
      <w:pPr>
        <w:pStyle w:val="a5"/>
        <w:tabs>
          <w:tab w:val="left" w:pos="1276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В. В. Шахова, ISBN 978-5-238-02508-7, ЮНИТИ-ДАНА, 2017 </w:t>
      </w:r>
      <w:r w:rsidRPr="000A06AB">
        <w:rPr>
          <w:rFonts w:ascii="Times New Roman" w:hAnsi="Times New Roman" w:cs="Times New Roman"/>
          <w:sz w:val="24"/>
          <w:szCs w:val="24"/>
        </w:rPr>
        <w:lastRenderedPageBreak/>
        <w:t>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2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2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2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2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B33099" w:rsidRDefault="000A06AB" w:rsidP="00B33099">
      <w:pPr>
        <w:pStyle w:val="a5"/>
        <w:tabs>
          <w:tab w:val="left" w:pos="1276"/>
        </w:tabs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Обязанности страховщика при заключении и исполнении договора. </w:t>
      </w:r>
      <w:r w:rsidR="00B330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Обязанности страхователя при заключении и исполнении договора страхования.</w:t>
      </w:r>
    </w:p>
    <w:p w:rsidR="00B33099" w:rsidRDefault="00B33099" w:rsidP="00B33099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 xml:space="preserve">Обязанности страховщика при заключении и исполнении договора. Иные обязанности страховщика. Обязанности страхователя при заключении и исполнении договора страхования. Иные обязанности страхователя. Замена страхователя, застрахованного,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 xml:space="preserve"> в договоре страхования.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2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3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3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3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0A06AB" w:rsidRDefault="000A06AB" w:rsidP="00B33099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Страховые премии, порядок установления их размера. Страховой тариф как разновидность страховой премии. Страховая сумма, ее понятие и значение в страховании. Система страхового обеспечения.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>Страховые премии, порядок установления их размера. Формы уплаты страховых премий. Страховой тариф как разновидность страховой премии. Последствия невнесения страховых премий к установленному договором сроку. Страховая сумма, ее понятие и значение в страховании. Понятие страховой стоимости и ее соотношение со страховой суммой. Страховая выплата и ее понятие. Соотношение страховой выплаты со страховой суммой. Система страхового обеспечения. Порядок осуществления страховой выплаты. Основания отказа в осуществлении страховой выплаты. Переход к страховщику прав страхователя в отношении лица, ответственного за причиненный ущерб (суброгация). Ответственность страховщика за несвоевременное осуществление страховой выплаты. Способы расчетов при страховании.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3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3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3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B33099" w:rsidRDefault="000A06AB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>Общая характеристика имущественного страхования: понятие, виды. Неполное и дополнительное имущественное страхование. Страхование от различных страховых рисков. Страхование имущества: понятие, страховые случаи, страховая сумма, субъекты.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>Общая характеристика имущественного страхования: понятие, виды. Неполное и дополнительное имущественное страхование. Страхование от различных страховых рисков. Страхование имущества: понятие, страховые случаи, страховая сумма, субъекты. Страхование ответственности. Страхование ответственности за неисполнение договора: понятие, страховые случаи, страховая сумма, субъекты. Страхование ответственности за причинение вреда: понятие, страховые случаи, страховая сумма, субъекты. Страхование предпринимательского риска: понятие, страховые случаи, страховая сумма, субъекты. Морское страхование: правовое регулирование, понятие, страховые случаи, страховая сумма, субъекты. Страхование банковских вкладов физических лиц.</w:t>
      </w:r>
    </w:p>
    <w:p w:rsidR="000A06AB" w:rsidRDefault="000A06AB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3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3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4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0A06AB" w:rsidRDefault="000A06AB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Понятие и общая характеристика личного страхования. Рисковое личное страхование. Безрисковое личное страхование (страхование жизни). Личное страхование: понятие, особенности. Отсутствие вреда как обязательного признака страхового случая при личном страховании. Отличительные черты личного и имущественного страхования.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 xml:space="preserve">Понятие и общая характеристика личного страхования. Рисковое личное страхование.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Безрисковое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 xml:space="preserve"> личное страхование (страхование жизни). Личное страхование: понятие, особенности. Отсутствие вреда как обязательного признака страхового случая при личном страховании. Страховая сумма: порядок определения и выплаты. Страховые риски. Страховые случаи. Отличительные черты личного и имущественного страхования. Договор личного страхования: понятие, </w:t>
      </w:r>
      <w:proofErr w:type="gramStart"/>
      <w:r w:rsidRPr="00B33099">
        <w:rPr>
          <w:rFonts w:ascii="Times New Roman" w:hAnsi="Times New Roman" w:cs="Times New Roman"/>
          <w:sz w:val="24"/>
          <w:szCs w:val="24"/>
        </w:rPr>
        <w:t>гражданско-правовая</w:t>
      </w:r>
      <w:proofErr w:type="gramEnd"/>
      <w:r w:rsidRPr="00B330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харктеристика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 xml:space="preserve">. Существенные условия договора личного страхования. Особенности обязанности страховщиков по выплате страховых сумм. Субъектный состав личного страхования: страховщик, страхователь, застрахованное лицо,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 xml:space="preserve">. Особенности назначения и замены застрахованного лица и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выгодоприобретателя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>. Смешанное страхование жизни: понятие, страховые риски. Преимущества смешанного страхования жизни. Обязательное личное страхование пассажиров: правовое регулирование, страховые случаи, страховые премии, страховые суммы. Субъекты отношений обязательного личного страхования пассажиров.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4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4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4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4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B33099" w:rsidRDefault="000A06AB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Обязательное и добровольное социальное страхование. Общая характеристика обязательного социального страхования. Управление и финансовая основа обязательного социального страхования. Обязательное пенсионное страхование. Отличительные черты добровольного и обязательного страхования.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>Обязательное и добровольное социальное страхование. Общая характеристика обязательного социального страхования. Управление и финансовая основа обязательного социального страхования. Обязательное пенсионное страхование. Обязательное социальное страхование на случай временной нетрудоспособности, материнства. Обязательное социальное страхование от несчастных случаев на производстве и профессиональных заболеваний. Обязательное медицинское страхование Понятие и основные признаки социального страхования. Формы социального страхования. Отличительные черты добровольного и обязательного страхования. Обязательное социальное страхование: понятие, нормативное регулирование. Субъекты обязательного социального страхования, их права и обязанности. Возможность участия в отношениях по обязательному страхованию посредников. Особенности правового статуса страховщиков в отношениях обязательного страхования. Страховые риски. Страховое обеспечение по отдельным видам обязательного социального страхования. Добровольное социальное страхование. Правовое регулирование медицинского страхования. Субъектный состав медицинского страхования. Права и обязанности субъектов медицинского страхования.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Основная: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4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4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4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4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  <w:proofErr w:type="gramStart"/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proofErr w:type="gramEnd"/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B33099" w:rsidRDefault="000A06AB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Обязательное страхование ответственности владельцев транспортных средств: понятие, основание; страховой случай, страховой риск, объект страхования, страховая сумма. Субъектный состав отношений по обязательному страхованию ответственности владельцев транспортных средств.</w:t>
      </w:r>
    </w:p>
    <w:p w:rsidR="00B33099" w:rsidRDefault="00B33099" w:rsidP="00B33099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33099">
        <w:rPr>
          <w:rFonts w:ascii="Times New Roman" w:hAnsi="Times New Roman" w:cs="Times New Roman"/>
          <w:sz w:val="24"/>
          <w:szCs w:val="24"/>
        </w:rPr>
        <w:t>Обязательное страхование ответственности владельцев транспортных средств: понятие, основание. Субъектный состав отношений по обязательному страхованию ответственности владельцев транспортных средств. Обязательное страхование ответственности владельцев транспортных средств: страховой случай, страховой риск, объе</w:t>
      </w:r>
      <w:proofErr w:type="gramStart"/>
      <w:r w:rsidRPr="00B33099"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 w:rsidRPr="00B33099">
        <w:rPr>
          <w:rFonts w:ascii="Times New Roman" w:hAnsi="Times New Roman" w:cs="Times New Roman"/>
          <w:sz w:val="24"/>
          <w:szCs w:val="24"/>
        </w:rPr>
        <w:t xml:space="preserve">ахования, страховая сумма. Обязательное страхование ответственности владельцев транспортных средств: порядок предъявления и удовлетворения требований. Правовое регулирование обязательного страхования ответственности владельцев транспортных средств. Страховая сумма. Страховые премии. Страховые случаи. Субъекты отношений по обязательному страхованию ответственности владельцев транспортных средств: страховщик, страхователь, </w:t>
      </w:r>
      <w:proofErr w:type="spellStart"/>
      <w:r w:rsidRPr="00B33099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B33099">
        <w:rPr>
          <w:rFonts w:ascii="Times New Roman" w:hAnsi="Times New Roman" w:cs="Times New Roman"/>
          <w:sz w:val="24"/>
          <w:szCs w:val="24"/>
        </w:rPr>
        <w:t>. Права и обязанности субъектов страхования. Основания освобождения страховщика от выплат. Объединения страховщиков.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4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5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5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5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B33099" w:rsidRPr="00B33099" w:rsidRDefault="00B33099" w:rsidP="00B3309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Уполномоченный орган страхового надзора и его место в системе государственного управления. Задачи, функции и компетенция уполномоченного органа страхового надзора.</w:t>
      </w:r>
    </w:p>
    <w:p w:rsidR="00B33099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Надзор за страховой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как государственная функция. </w:t>
      </w:r>
      <w:r w:rsidRPr="000A06AB">
        <w:rPr>
          <w:rFonts w:ascii="Times New Roman" w:hAnsi="Times New Roman" w:cs="Times New Roman"/>
          <w:sz w:val="24"/>
          <w:szCs w:val="24"/>
        </w:rPr>
        <w:t>Уполномоченный орган страхового надзора и его место в системе государственного управления. Задачи, функции и компетенция уполномоченного органа страхового надзора.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5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55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56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Правовое значение лицензирования. Виды лицензий на право осуществления страховой деятельности. Порядок получения лицензии на право осуществления страховой деятельности.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Правовое значение лицензирования. Виды лицензий на право осуществ</w:t>
      </w:r>
      <w:r>
        <w:rPr>
          <w:rFonts w:ascii="Times New Roman" w:hAnsi="Times New Roman" w:cs="Times New Roman"/>
          <w:sz w:val="24"/>
          <w:szCs w:val="24"/>
        </w:rPr>
        <w:t xml:space="preserve">ления страховой деятельности. </w:t>
      </w:r>
      <w:r w:rsidRPr="000A06AB">
        <w:rPr>
          <w:rFonts w:ascii="Times New Roman" w:hAnsi="Times New Roman" w:cs="Times New Roman"/>
          <w:sz w:val="24"/>
          <w:szCs w:val="24"/>
        </w:rPr>
        <w:t>Порядок получения лицензии на право осуществления страховой деятельности. Документы, предъявляемые заяв</w:t>
      </w:r>
      <w:r>
        <w:rPr>
          <w:rFonts w:ascii="Times New Roman" w:hAnsi="Times New Roman" w:cs="Times New Roman"/>
          <w:sz w:val="24"/>
          <w:szCs w:val="24"/>
        </w:rPr>
        <w:t xml:space="preserve">ителем на получение лицензии. </w:t>
      </w:r>
      <w:r w:rsidRPr="000A06AB">
        <w:rPr>
          <w:rFonts w:ascii="Times New Roman" w:hAnsi="Times New Roman" w:cs="Times New Roman"/>
          <w:sz w:val="24"/>
          <w:szCs w:val="24"/>
        </w:rPr>
        <w:t>Сроки рассмотрения заявления о выдаче лицензии. Сбор за выдачу ли</w:t>
      </w:r>
      <w:r>
        <w:rPr>
          <w:rFonts w:ascii="Times New Roman" w:hAnsi="Times New Roman" w:cs="Times New Roman"/>
          <w:sz w:val="24"/>
          <w:szCs w:val="24"/>
        </w:rPr>
        <w:t xml:space="preserve">цензии. </w:t>
      </w:r>
      <w:r w:rsidRPr="000A06AB">
        <w:rPr>
          <w:rFonts w:ascii="Times New Roman" w:hAnsi="Times New Roman" w:cs="Times New Roman"/>
          <w:sz w:val="24"/>
          <w:szCs w:val="24"/>
        </w:rPr>
        <w:t xml:space="preserve"> Основа</w:t>
      </w:r>
      <w:r>
        <w:rPr>
          <w:rFonts w:ascii="Times New Roman" w:hAnsi="Times New Roman" w:cs="Times New Roman"/>
          <w:sz w:val="24"/>
          <w:szCs w:val="24"/>
        </w:rPr>
        <w:t xml:space="preserve">ния отказа в выдаче лицензии. </w:t>
      </w:r>
      <w:r w:rsidRPr="000A06AB">
        <w:rPr>
          <w:rFonts w:ascii="Times New Roman" w:hAnsi="Times New Roman" w:cs="Times New Roman"/>
          <w:sz w:val="24"/>
          <w:szCs w:val="24"/>
        </w:rPr>
        <w:t xml:space="preserve"> Изменения в лицензии в случае реорган</w:t>
      </w:r>
      <w:r>
        <w:rPr>
          <w:rFonts w:ascii="Times New Roman" w:hAnsi="Times New Roman" w:cs="Times New Roman"/>
          <w:sz w:val="24"/>
          <w:szCs w:val="24"/>
        </w:rPr>
        <w:t>изации страховой организации.</w:t>
      </w:r>
      <w:r w:rsidRPr="000A06AB">
        <w:rPr>
          <w:rFonts w:ascii="Times New Roman" w:hAnsi="Times New Roman" w:cs="Times New Roman"/>
          <w:sz w:val="24"/>
          <w:szCs w:val="24"/>
        </w:rPr>
        <w:t xml:space="preserve"> Порядок приостановления действия и отзыва лицензии.</w:t>
      </w: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7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58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59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60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0153" w:rsidRPr="00100153" w:rsidRDefault="00100153" w:rsidP="00100153">
      <w:pPr>
        <w:pStyle w:val="a5"/>
        <w:numPr>
          <w:ilvl w:val="0"/>
          <w:numId w:val="5"/>
        </w:numPr>
        <w:tabs>
          <w:tab w:val="left" w:pos="1276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0015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Виды административных правонарушений в сфере страхования и ответственность за эти правонарушения.</w:t>
      </w:r>
    </w:p>
    <w:p w:rsidR="00100153" w:rsidRPr="000A06AB" w:rsidRDefault="000A06AB" w:rsidP="000A06A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Виды административных правонарушений в сфере страхования и ответственность за эти</w:t>
      </w:r>
      <w:r>
        <w:rPr>
          <w:rFonts w:ascii="Times New Roman" w:hAnsi="Times New Roman" w:cs="Times New Roman"/>
          <w:sz w:val="24"/>
          <w:szCs w:val="24"/>
        </w:rPr>
        <w:t xml:space="preserve"> правонарушения. </w:t>
      </w:r>
      <w:r w:rsidRPr="000A06AB">
        <w:rPr>
          <w:rFonts w:ascii="Times New Roman" w:hAnsi="Times New Roman" w:cs="Times New Roman"/>
          <w:sz w:val="24"/>
          <w:szCs w:val="24"/>
        </w:rPr>
        <w:t>Санкции, применяемые в отношении страховых организаций и их должностных лиц.</w:t>
      </w:r>
    </w:p>
    <w:p w:rsidR="00100153" w:rsidRPr="00100153" w:rsidRDefault="00100153" w:rsidP="0010015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Литература:</w:t>
      </w:r>
    </w:p>
    <w:p w:rsidR="000A06AB" w:rsidRPr="000A06AB" w:rsidRDefault="000A06AB" w:rsidP="000A06AB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Учебник для магистрантов, П. В. Сокол. ISBN: 978-5-7205-1698-7,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Юстиц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2021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564 с.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В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асиленко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A06AB">
        <w:rPr>
          <w:rFonts w:ascii="Times New Roman" w:hAnsi="Times New Roman" w:cs="Times New Roman"/>
          <w:sz w:val="24"/>
          <w:szCs w:val="24"/>
        </w:rPr>
        <w:t>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В. С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траховое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право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0A06AB">
        <w:rPr>
          <w:rFonts w:ascii="Times New Roman" w:hAnsi="Times New Roman" w:cs="Times New Roman"/>
          <w:sz w:val="24"/>
          <w:szCs w:val="24"/>
        </w:rPr>
        <w:t>Учебник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. – М.: Проспект, 2021. - 560 с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Страхование, Учебник под общей редакцией Е. Г. Князевой, ISBN 978-5-7996-2770-6 Екатеринбург, Издательство Уральского университета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A06AB">
        <w:rPr>
          <w:rFonts w:ascii="Times New Roman" w:hAnsi="Times New Roman" w:cs="Times New Roman"/>
          <w:sz w:val="24"/>
          <w:szCs w:val="24"/>
        </w:rPr>
        <w:t xml:space="preserve"> 2019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. – 347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право: учебник для студентов вузов (ФГОС 5-го поколения), под ред. В. Н. Григорьева, А. Н.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Кузбагарова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В. В. Шахова, ISBN 978-5-238-02508-7, ЮНИТИ-ДАНА, 2017 4. Страхование</w:t>
      </w:r>
      <w:proofErr w:type="gramStart"/>
      <w:r w:rsidRPr="000A06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6AB">
        <w:rPr>
          <w:rFonts w:ascii="Times New Roman" w:hAnsi="Times New Roman" w:cs="Times New Roman"/>
          <w:sz w:val="24"/>
          <w:szCs w:val="24"/>
        </w:rPr>
        <w:t xml:space="preserve"> учебник для бакалавров / С. В.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, Н. Б.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Ермасова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— 5-е изд.,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. и доп. — Москва : Издательство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>, 2019.</w:t>
      </w:r>
      <w:r w:rsidRPr="000A06AB">
        <w:rPr>
          <w:rFonts w:ascii="Times New Roman" w:hAnsi="Times New Roman" w:cs="Times New Roman"/>
          <w:sz w:val="24"/>
          <w:szCs w:val="24"/>
          <w:lang w:val="kk-KZ"/>
        </w:rPr>
        <w:t xml:space="preserve"> – 471 </w:t>
      </w:r>
      <w:proofErr w:type="gramStart"/>
      <w:r w:rsidRPr="000A06AB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gramEnd"/>
      <w:r w:rsidRPr="000A06A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0A06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Страховое право. 2-е издание. Учебное пособие. </w:t>
      </w:r>
      <w:proofErr w:type="spellStart"/>
      <w:r w:rsidRPr="000A06AB">
        <w:rPr>
          <w:rFonts w:ascii="Times New Roman" w:hAnsi="Times New Roman" w:cs="Times New Roman"/>
          <w:sz w:val="24"/>
          <w:szCs w:val="24"/>
        </w:rPr>
        <w:t>Рассолова</w:t>
      </w:r>
      <w:proofErr w:type="spellEnd"/>
      <w:r w:rsidRPr="000A06AB">
        <w:rPr>
          <w:rFonts w:ascii="Times New Roman" w:hAnsi="Times New Roman" w:cs="Times New Roman"/>
          <w:sz w:val="24"/>
          <w:szCs w:val="24"/>
        </w:rPr>
        <w:t xml:space="preserve"> Т.М.  ISBN: 978-5-238-01441-8, ЮНИТИ-ДАНА, 2017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18 декабря 2000 года № 126-II «О страховой деятельности»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3 июня 2003 года № 423-II «О Фонде гарантирования страховых выплат»;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lastRenderedPageBreak/>
        <w:t xml:space="preserve">Закон Республики Казахстан от 1 июля 2003 года № 444-II «Об обязательном страховании гражданско-правовой ответственности перевозчика перед пассажирами»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>Закон Республики Казахстан от 7 июля 2004 года № 580-II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11 июня 2003 года № 435-II «Об обязательном страховании гражданско-правовой ответственности частных нотариусов»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61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Закон Республики Казахстан от 13 декабря 2005 года № 93</w:t>
        </w:r>
      </w:hyperlink>
      <w:hyperlink r:id="rId62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-</w:t>
        </w:r>
      </w:hyperlink>
      <w:hyperlink r:id="rId63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 xml:space="preserve">III «Об обязательном </w:t>
        </w:r>
      </w:hyperlink>
      <w:hyperlink r:id="rId64" w:anchor="sdoc_params=text%3d%25d1%2581%25d1%2582%25d1%2580%25d0%25b0%25d1%2585%25d0%25be%25d0%25b2%25d0%25be%25d0%25b5%26mode%3dindoc%26topic_id%3d30037258%26spos%3d1%26tSynonym%3d0%26tShort%3d0%26tSuffix%3d1&amp;sdoc_pos=0">
        <w:r w:rsidRPr="000A06AB">
          <w:rPr>
            <w:rFonts w:ascii="Times New Roman" w:hAnsi="Times New Roman" w:cs="Times New Roman"/>
            <w:sz w:val="24"/>
            <w:szCs w:val="24"/>
          </w:rPr>
          <w:t>экологическом страховании»</w:t>
        </w:r>
      </w:hyperlink>
      <w:r w:rsidRPr="000A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</w:rPr>
        <w:t xml:space="preserve">Закон Республики Казахстан от 5 июля 2006 года № 163-III «О взаимном страховании» </w:t>
      </w:r>
    </w:p>
    <w:p w:rsidR="000A06AB" w:rsidRPr="000A06AB" w:rsidRDefault="000A06AB" w:rsidP="000A06AB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Дополнительная</w:t>
      </w:r>
      <w:r w:rsidRPr="000A06AB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Организация страхового дела : учебник и практикум для прикладного бакалавриата / И. П. Хоминич [и др.] ; под ред. И. П. Хоминич, Е. В. Дик.. — М. : Издательство Юрайт, 2020. — 231 с.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Страхование. Практикум : учеб. пособие для академического бакалавриата / Л. А. Орланюк-Малицкая [и др.] ; отв. ред. Л. А. Орланюк-Малицкая, С. Ю. Янова. — М. : Издательство Юрайт, 2019. — 575 с.</w:t>
      </w:r>
    </w:p>
    <w:p w:rsidR="000A06AB" w:rsidRPr="000A06AB" w:rsidRDefault="000A06AB" w:rsidP="000A06AB">
      <w:pPr>
        <w:pStyle w:val="a3"/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06AB">
        <w:rPr>
          <w:rFonts w:ascii="Times New Roman" w:hAnsi="Times New Roman" w:cs="Times New Roman"/>
          <w:sz w:val="24"/>
          <w:szCs w:val="24"/>
          <w:lang w:val="kk-KZ"/>
        </w:rPr>
        <w:t>Болтинова О. В. Бюджетное право. Издательство: Юридическое издательство Норма, 2023. - 260 с.</w:t>
      </w:r>
    </w:p>
    <w:p w:rsidR="006363E7" w:rsidRPr="000A06AB" w:rsidRDefault="006363E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363E7" w:rsidRPr="000A06AB" w:rsidSect="005E58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AF5"/>
    <w:multiLevelType w:val="hybridMultilevel"/>
    <w:tmpl w:val="77B6E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10D9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0592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21DE1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A70FC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209F1"/>
    <w:multiLevelType w:val="hybridMultilevel"/>
    <w:tmpl w:val="08064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73D04"/>
    <w:multiLevelType w:val="hybridMultilevel"/>
    <w:tmpl w:val="065A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9778B"/>
    <w:multiLevelType w:val="hybridMultilevel"/>
    <w:tmpl w:val="38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B713A"/>
    <w:multiLevelType w:val="hybridMultilevel"/>
    <w:tmpl w:val="38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B47481"/>
    <w:multiLevelType w:val="hybridMultilevel"/>
    <w:tmpl w:val="8064F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16EB2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46E52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375F7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165FC"/>
    <w:multiLevelType w:val="hybridMultilevel"/>
    <w:tmpl w:val="38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F7060"/>
    <w:multiLevelType w:val="multilevel"/>
    <w:tmpl w:val="DE5C0D0E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1134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15">
    <w:nsid w:val="635627E0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14E2F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30A3C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EA6F90"/>
    <w:multiLevelType w:val="hybridMultilevel"/>
    <w:tmpl w:val="7ECA91CE"/>
    <w:lvl w:ilvl="0" w:tplc="F06057B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F80102"/>
    <w:multiLevelType w:val="hybridMultilevel"/>
    <w:tmpl w:val="38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85FB0"/>
    <w:multiLevelType w:val="hybridMultilevel"/>
    <w:tmpl w:val="A8C87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9"/>
  </w:num>
  <w:num w:numId="4">
    <w:abstractNumId w:val="13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5"/>
  </w:num>
  <w:num w:numId="11">
    <w:abstractNumId w:val="18"/>
  </w:num>
  <w:num w:numId="12">
    <w:abstractNumId w:val="11"/>
  </w:num>
  <w:num w:numId="13">
    <w:abstractNumId w:val="2"/>
  </w:num>
  <w:num w:numId="14">
    <w:abstractNumId w:val="16"/>
  </w:num>
  <w:num w:numId="15">
    <w:abstractNumId w:val="10"/>
  </w:num>
  <w:num w:numId="16">
    <w:abstractNumId w:val="17"/>
  </w:num>
  <w:num w:numId="17">
    <w:abstractNumId w:val="12"/>
  </w:num>
  <w:num w:numId="18">
    <w:abstractNumId w:val="15"/>
  </w:num>
  <w:num w:numId="19">
    <w:abstractNumId w:val="1"/>
  </w:num>
  <w:num w:numId="20">
    <w:abstractNumId w:val="3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5867"/>
    <w:rsid w:val="000A06AB"/>
    <w:rsid w:val="00100153"/>
    <w:rsid w:val="00325698"/>
    <w:rsid w:val="005E5867"/>
    <w:rsid w:val="006363E7"/>
    <w:rsid w:val="00671D85"/>
    <w:rsid w:val="009808FF"/>
    <w:rsid w:val="00B33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E586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locked/>
    <w:rsid w:val="005E5867"/>
  </w:style>
  <w:style w:type="paragraph" w:styleId="a5">
    <w:name w:val="List Paragraph"/>
    <w:basedOn w:val="a"/>
    <w:uiPriority w:val="34"/>
    <w:qFormat/>
    <w:rsid w:val="005E5867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5E586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rsid w:val="005E5867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30037258" TargetMode="External"/><Relationship Id="rId18" Type="http://schemas.openxmlformats.org/officeDocument/2006/relationships/hyperlink" Target="https://online.zakon.kz/Document/?doc_id=30037258" TargetMode="External"/><Relationship Id="rId26" Type="http://schemas.openxmlformats.org/officeDocument/2006/relationships/hyperlink" Target="https://online.zakon.kz/Document/?doc_id=30037258" TargetMode="External"/><Relationship Id="rId39" Type="http://schemas.openxmlformats.org/officeDocument/2006/relationships/hyperlink" Target="https://online.zakon.kz/Document/?doc_id=30037258" TargetMode="External"/><Relationship Id="rId21" Type="http://schemas.openxmlformats.org/officeDocument/2006/relationships/hyperlink" Target="https://online.zakon.kz/Document/?doc_id=30037258" TargetMode="External"/><Relationship Id="rId34" Type="http://schemas.openxmlformats.org/officeDocument/2006/relationships/hyperlink" Target="https://online.zakon.kz/Document/?doc_id=30037258" TargetMode="External"/><Relationship Id="rId42" Type="http://schemas.openxmlformats.org/officeDocument/2006/relationships/hyperlink" Target="https://online.zakon.kz/Document/?doc_id=30037258" TargetMode="External"/><Relationship Id="rId47" Type="http://schemas.openxmlformats.org/officeDocument/2006/relationships/hyperlink" Target="https://online.zakon.kz/Document/?doc_id=30037258" TargetMode="External"/><Relationship Id="rId50" Type="http://schemas.openxmlformats.org/officeDocument/2006/relationships/hyperlink" Target="https://online.zakon.kz/Document/?doc_id=30037258" TargetMode="External"/><Relationship Id="rId55" Type="http://schemas.openxmlformats.org/officeDocument/2006/relationships/hyperlink" Target="https://online.zakon.kz/Document/?doc_id=30037258" TargetMode="External"/><Relationship Id="rId63" Type="http://schemas.openxmlformats.org/officeDocument/2006/relationships/hyperlink" Target="https://online.zakon.kz/Document/?doc_id=30037258" TargetMode="External"/><Relationship Id="rId7" Type="http://schemas.openxmlformats.org/officeDocument/2006/relationships/hyperlink" Target="https://online.zakon.kz/Document/?doc_id=300372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30037258" TargetMode="External"/><Relationship Id="rId20" Type="http://schemas.openxmlformats.org/officeDocument/2006/relationships/hyperlink" Target="https://online.zakon.kz/Document/?doc_id=30037258" TargetMode="External"/><Relationship Id="rId29" Type="http://schemas.openxmlformats.org/officeDocument/2006/relationships/hyperlink" Target="https://online.zakon.kz/Document/?doc_id=30037258" TargetMode="External"/><Relationship Id="rId41" Type="http://schemas.openxmlformats.org/officeDocument/2006/relationships/hyperlink" Target="https://online.zakon.kz/Document/?doc_id=30037258" TargetMode="External"/><Relationship Id="rId54" Type="http://schemas.openxmlformats.org/officeDocument/2006/relationships/hyperlink" Target="https://online.zakon.kz/Document/?doc_id=30037258" TargetMode="External"/><Relationship Id="rId62" Type="http://schemas.openxmlformats.org/officeDocument/2006/relationships/hyperlink" Target="https://online.zakon.kz/Document/?doc_id=300372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0037258" TargetMode="External"/><Relationship Id="rId11" Type="http://schemas.openxmlformats.org/officeDocument/2006/relationships/hyperlink" Target="https://online.zakon.kz/Document/?doc_id=30037258" TargetMode="External"/><Relationship Id="rId24" Type="http://schemas.openxmlformats.org/officeDocument/2006/relationships/hyperlink" Target="https://online.zakon.kz/Document/?doc_id=30037258" TargetMode="External"/><Relationship Id="rId32" Type="http://schemas.openxmlformats.org/officeDocument/2006/relationships/hyperlink" Target="https://online.zakon.kz/Document/?doc_id=30037258" TargetMode="External"/><Relationship Id="rId37" Type="http://schemas.openxmlformats.org/officeDocument/2006/relationships/hyperlink" Target="https://online.zakon.kz/Document/?doc_id=30037258" TargetMode="External"/><Relationship Id="rId40" Type="http://schemas.openxmlformats.org/officeDocument/2006/relationships/hyperlink" Target="https://online.zakon.kz/Document/?doc_id=30037258" TargetMode="External"/><Relationship Id="rId45" Type="http://schemas.openxmlformats.org/officeDocument/2006/relationships/hyperlink" Target="https://online.zakon.kz/Document/?doc_id=30037258" TargetMode="External"/><Relationship Id="rId53" Type="http://schemas.openxmlformats.org/officeDocument/2006/relationships/hyperlink" Target="https://online.zakon.kz/Document/?doc_id=30037258" TargetMode="External"/><Relationship Id="rId58" Type="http://schemas.openxmlformats.org/officeDocument/2006/relationships/hyperlink" Target="https://online.zakon.kz/Document/?doc_id=30037258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online.zakon.kz/Document/?doc_id=30037258" TargetMode="External"/><Relationship Id="rId15" Type="http://schemas.openxmlformats.org/officeDocument/2006/relationships/hyperlink" Target="https://online.zakon.kz/Document/?doc_id=30037258" TargetMode="External"/><Relationship Id="rId23" Type="http://schemas.openxmlformats.org/officeDocument/2006/relationships/hyperlink" Target="https://online.zakon.kz/Document/?doc_id=30037258" TargetMode="External"/><Relationship Id="rId28" Type="http://schemas.openxmlformats.org/officeDocument/2006/relationships/hyperlink" Target="https://online.zakon.kz/Document/?doc_id=30037258" TargetMode="External"/><Relationship Id="rId36" Type="http://schemas.openxmlformats.org/officeDocument/2006/relationships/hyperlink" Target="https://online.zakon.kz/Document/?doc_id=30037258" TargetMode="External"/><Relationship Id="rId49" Type="http://schemas.openxmlformats.org/officeDocument/2006/relationships/hyperlink" Target="https://online.zakon.kz/Document/?doc_id=30037258" TargetMode="External"/><Relationship Id="rId57" Type="http://schemas.openxmlformats.org/officeDocument/2006/relationships/hyperlink" Target="https://online.zakon.kz/Document/?doc_id=30037258" TargetMode="External"/><Relationship Id="rId61" Type="http://schemas.openxmlformats.org/officeDocument/2006/relationships/hyperlink" Target="https://online.zakon.kz/Document/?doc_id=30037258" TargetMode="External"/><Relationship Id="rId10" Type="http://schemas.openxmlformats.org/officeDocument/2006/relationships/hyperlink" Target="https://online.zakon.kz/Document/?doc_id=30037258" TargetMode="External"/><Relationship Id="rId19" Type="http://schemas.openxmlformats.org/officeDocument/2006/relationships/hyperlink" Target="https://online.zakon.kz/Document/?doc_id=30037258" TargetMode="External"/><Relationship Id="rId31" Type="http://schemas.openxmlformats.org/officeDocument/2006/relationships/hyperlink" Target="https://online.zakon.kz/Document/?doc_id=30037258" TargetMode="External"/><Relationship Id="rId44" Type="http://schemas.openxmlformats.org/officeDocument/2006/relationships/hyperlink" Target="https://online.zakon.kz/Document/?doc_id=30037258" TargetMode="External"/><Relationship Id="rId52" Type="http://schemas.openxmlformats.org/officeDocument/2006/relationships/hyperlink" Target="https://online.zakon.kz/Document/?doc_id=30037258" TargetMode="External"/><Relationship Id="rId60" Type="http://schemas.openxmlformats.org/officeDocument/2006/relationships/hyperlink" Target="https://online.zakon.kz/Document/?doc_id=30037258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30037258" TargetMode="External"/><Relationship Id="rId14" Type="http://schemas.openxmlformats.org/officeDocument/2006/relationships/hyperlink" Target="https://online.zakon.kz/Document/?doc_id=30037258" TargetMode="External"/><Relationship Id="rId22" Type="http://schemas.openxmlformats.org/officeDocument/2006/relationships/hyperlink" Target="https://online.zakon.kz/Document/?doc_id=30037258" TargetMode="External"/><Relationship Id="rId27" Type="http://schemas.openxmlformats.org/officeDocument/2006/relationships/hyperlink" Target="https://online.zakon.kz/Document/?doc_id=30037258" TargetMode="External"/><Relationship Id="rId30" Type="http://schemas.openxmlformats.org/officeDocument/2006/relationships/hyperlink" Target="https://online.zakon.kz/Document/?doc_id=30037258" TargetMode="External"/><Relationship Id="rId35" Type="http://schemas.openxmlformats.org/officeDocument/2006/relationships/hyperlink" Target="https://online.zakon.kz/Document/?doc_id=30037258" TargetMode="External"/><Relationship Id="rId43" Type="http://schemas.openxmlformats.org/officeDocument/2006/relationships/hyperlink" Target="https://online.zakon.kz/Document/?doc_id=30037258" TargetMode="External"/><Relationship Id="rId48" Type="http://schemas.openxmlformats.org/officeDocument/2006/relationships/hyperlink" Target="https://online.zakon.kz/Document/?doc_id=30037258" TargetMode="External"/><Relationship Id="rId56" Type="http://schemas.openxmlformats.org/officeDocument/2006/relationships/hyperlink" Target="https://online.zakon.kz/Document/?doc_id=30037258" TargetMode="External"/><Relationship Id="rId64" Type="http://schemas.openxmlformats.org/officeDocument/2006/relationships/hyperlink" Target="https://online.zakon.kz/Document/?doc_id=30037258" TargetMode="External"/><Relationship Id="rId8" Type="http://schemas.openxmlformats.org/officeDocument/2006/relationships/hyperlink" Target="https://online.zakon.kz/Document/?doc_id=30037258" TargetMode="External"/><Relationship Id="rId51" Type="http://schemas.openxmlformats.org/officeDocument/2006/relationships/hyperlink" Target="https://online.zakon.kz/Document/?doc_id=3003725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online.zakon.kz/Document/?doc_id=30037258" TargetMode="External"/><Relationship Id="rId17" Type="http://schemas.openxmlformats.org/officeDocument/2006/relationships/hyperlink" Target="https://online.zakon.kz/Document/?doc_id=30037258" TargetMode="External"/><Relationship Id="rId25" Type="http://schemas.openxmlformats.org/officeDocument/2006/relationships/hyperlink" Target="https://online.zakon.kz/Document/?doc_id=30037258" TargetMode="External"/><Relationship Id="rId33" Type="http://schemas.openxmlformats.org/officeDocument/2006/relationships/hyperlink" Target="https://online.zakon.kz/Document/?doc_id=30037258" TargetMode="External"/><Relationship Id="rId38" Type="http://schemas.openxmlformats.org/officeDocument/2006/relationships/hyperlink" Target="https://online.zakon.kz/Document/?doc_id=30037258" TargetMode="External"/><Relationship Id="rId46" Type="http://schemas.openxmlformats.org/officeDocument/2006/relationships/hyperlink" Target="https://online.zakon.kz/Document/?doc_id=30037258" TargetMode="External"/><Relationship Id="rId59" Type="http://schemas.openxmlformats.org/officeDocument/2006/relationships/hyperlink" Target="https://online.zakon.kz/Document/?doc_id=30037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17</Pages>
  <Words>9813</Words>
  <Characters>55939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</dc:creator>
  <cp:keywords/>
  <dc:description/>
  <cp:lastModifiedBy>Guldana</cp:lastModifiedBy>
  <cp:revision>3</cp:revision>
  <dcterms:created xsi:type="dcterms:W3CDTF">2024-01-05T15:48:00Z</dcterms:created>
  <dcterms:modified xsi:type="dcterms:W3CDTF">2024-01-05T18:21:00Z</dcterms:modified>
</cp:coreProperties>
</file>